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77621E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007C0B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05.12.</w:t>
      </w:r>
      <w:r w:rsidR="0077621E" w:rsidRPr="00D14722">
        <w:rPr>
          <w:rFonts w:ascii="Times New Roman" w:hAnsi="Times New Roman" w:cs="Times New Roman"/>
          <w:b/>
          <w:sz w:val="24"/>
          <w:szCs w:val="24"/>
          <w:u w:val="single"/>
        </w:rPr>
        <w:t>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C00CF4" w:rsidRDefault="005632F1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40E5" w:rsidRPr="007D4CB7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D940E5" w:rsidRPr="007D4CB7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батыра, 17 Блок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</w:p>
          <w:p w:rsidR="00D940E5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768355</w:t>
            </w:r>
          </w:p>
          <w:p w:rsidR="00D940E5" w:rsidRPr="008172A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Default="00583478" w:rsidP="00D8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t xml:space="preserve">Эксперт Отдела </w:t>
            </w:r>
            <w:r w:rsidR="00D86076">
              <w:rPr>
                <w:rFonts w:ascii="Times New Roman" w:hAnsi="Times New Roman"/>
                <w:sz w:val="24"/>
                <w:szCs w:val="24"/>
              </w:rPr>
              <w:t xml:space="preserve">логистики </w:t>
            </w:r>
          </w:p>
          <w:p w:rsidR="00D86076" w:rsidRPr="00D86076" w:rsidRDefault="00D86076" w:rsidP="00D8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76">
              <w:rPr>
                <w:rFonts w:ascii="Times New Roman" w:hAnsi="Times New Roman"/>
                <w:sz w:val="24"/>
                <w:szCs w:val="24"/>
              </w:rPr>
              <w:t xml:space="preserve">(временно на период отпуска по уходу за ребенком до </w:t>
            </w:r>
            <w:r w:rsidRPr="00D860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апреля 2020 года)</w:t>
            </w:r>
          </w:p>
        </w:tc>
        <w:tc>
          <w:tcPr>
            <w:tcW w:w="5211" w:type="dxa"/>
          </w:tcPr>
          <w:p w:rsidR="00583478" w:rsidRPr="009D10B8" w:rsidRDefault="00AA7A75" w:rsidP="00146E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7302F9" w:rsidRPr="009D10B8" w:rsidRDefault="007302F9" w:rsidP="007302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2B380D" w:rsidRPr="002B380D" w:rsidRDefault="002B380D" w:rsidP="002B380D">
            <w:pPr>
              <w:pStyle w:val="a4"/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частие в разработке договоров (контрактов) поставки продукции;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контроль за выполнением поставщиками обязательств по заключенным договорам (контрактам);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организация поставок продукции военного назначения, приобретаемых в рамках государственных закупок и выполнения государственного оборонного заказа;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промежуточной инспекции продукции военного назначения, предусмотренной в рамках договоров (контрактов), в ходе выполнения заказа;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предотгрузочной инспекции, поставляемой по заключенным договорам (контрактам) продукции военного назначения;</w:t>
            </w:r>
            <w:proofErr w:type="gramEnd"/>
          </w:p>
          <w:p w:rsidR="002B380D" w:rsidRPr="002B380D" w:rsidRDefault="002B380D" w:rsidP="002B380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организует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совершении таможенных операций, установленных таможенным законодательством Таможенного союза и Республики Казахстан, необходимых для введения товаров во внутреннее потребление, для их экспорта (импорта) или для применения к товарам иной таможенной процедуры (таможенная очистка);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контроль над процессами транспортировки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, погрузочно-разгрузочных операций, складирование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 xml:space="preserve"> продукции военного назначения;</w:t>
            </w:r>
          </w:p>
          <w:p w:rsidR="007302F9" w:rsidRPr="002B380D" w:rsidRDefault="002B380D" w:rsidP="001A5E2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80D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работу по подготовке и согласованию проектов договоров, связанных с транспортной экспедицией, страхованием, вооруженным сопровождением грузов, таможенным оформлением и услугами складов временного хранения;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организует работу по своевременной прием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ке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-передаче продукции военного назначения в соответствии с заключенными договорами (контрактами), в случае необходимости организует прием-передачу товаров на местах поставки;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оказывает содействие по техническому обслуживанию продукции военного назначения, импортируемой Предприятием и поставляемой заказчику;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организует преддоговорную работу в целях заключения договоров (контрактов) для выполнения условий договоров (контрактов) с иностранными и отечественными партнерами, работающими в сфере логистики (сбор информации, установление деловых контактов с компаниями, разработка планов совместной работы);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направляет в отдел бухгалтерского учета Предприятия всех документов, необходимых для исполнения договоров (контрактов);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проводит анализ исполнения (завершения) договоров (контрактов) с последующим представлением отчет</w:t>
            </w:r>
            <w:r w:rsidRPr="002B380D">
              <w:rPr>
                <w:rFonts w:ascii="Times New Roman" w:hAnsi="Times New Roman"/>
                <w:sz w:val="24"/>
                <w:szCs w:val="24"/>
                <w:lang w:val="kk-KZ"/>
              </w:rPr>
              <w:t>а по нему в Департамент импорта Предприятия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проведение работы по рекламациям, возникающим по заключенным договорам и контрактам;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обеспечивает своевременное уведомление Департамента импорта о нарушениях принятых обязател</w:t>
            </w:r>
            <w:r w:rsidR="001A5E2F">
              <w:rPr>
                <w:rFonts w:ascii="Times New Roman" w:hAnsi="Times New Roman"/>
                <w:sz w:val="24"/>
                <w:szCs w:val="24"/>
              </w:rPr>
              <w:t>ьств поставщиком или заказчиком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взаимодействию и сотрудничеству с потенциальными поставщиками, формирование учетно-информационной базы данных потенциальных поставщиков (производителей) и определение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и целесообразности дальнейшего с ними сотрудничества;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80D">
              <w:rPr>
                <w:rFonts w:ascii="Times New Roman" w:hAnsi="Times New Roman"/>
                <w:sz w:val="24"/>
                <w:szCs w:val="24"/>
              </w:rPr>
              <w:t>участие в разработке внутренних документов, затрагивающих функции Отдела; организует взаимодействие со структурными подразделениями Предприятия по вопросам касающимся деятельности отдела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583478" w:rsidRPr="00D14722" w:rsidRDefault="00007C0B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</w:t>
            </w:r>
            <w:r w:rsidR="004E0D6F" w:rsidRPr="00D1472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14722" w:rsidRPr="00D86076" w:rsidRDefault="00D14722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722">
              <w:rPr>
                <w:rFonts w:ascii="Times New Roman" w:hAnsi="Times New Roman" w:cs="Times New Roman"/>
                <w:sz w:val="24"/>
                <w:szCs w:val="24"/>
              </w:rPr>
              <w:t>до 16.00 часов</w:t>
            </w:r>
          </w:p>
        </w:tc>
        <w:tc>
          <w:tcPr>
            <w:tcW w:w="2078" w:type="dxa"/>
          </w:tcPr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9D10B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07C0B"/>
    <w:rsid w:val="0003437C"/>
    <w:rsid w:val="000449CF"/>
    <w:rsid w:val="00046A91"/>
    <w:rsid w:val="00073490"/>
    <w:rsid w:val="000843B9"/>
    <w:rsid w:val="00085601"/>
    <w:rsid w:val="000A5E35"/>
    <w:rsid w:val="000D0F90"/>
    <w:rsid w:val="000E09DC"/>
    <w:rsid w:val="000E2144"/>
    <w:rsid w:val="001077F9"/>
    <w:rsid w:val="00146E5A"/>
    <w:rsid w:val="001655D7"/>
    <w:rsid w:val="001771DC"/>
    <w:rsid w:val="001A5E2F"/>
    <w:rsid w:val="001D7F74"/>
    <w:rsid w:val="00201E8F"/>
    <w:rsid w:val="0021136B"/>
    <w:rsid w:val="0027438D"/>
    <w:rsid w:val="002770CA"/>
    <w:rsid w:val="002806BD"/>
    <w:rsid w:val="002844D1"/>
    <w:rsid w:val="00286758"/>
    <w:rsid w:val="002A25D2"/>
    <w:rsid w:val="002A498E"/>
    <w:rsid w:val="002B380D"/>
    <w:rsid w:val="00320126"/>
    <w:rsid w:val="00333DFA"/>
    <w:rsid w:val="00345196"/>
    <w:rsid w:val="00350C1E"/>
    <w:rsid w:val="00351317"/>
    <w:rsid w:val="0039696D"/>
    <w:rsid w:val="003D40B7"/>
    <w:rsid w:val="003D43F4"/>
    <w:rsid w:val="003D728C"/>
    <w:rsid w:val="003E1228"/>
    <w:rsid w:val="003F4F8C"/>
    <w:rsid w:val="0044431C"/>
    <w:rsid w:val="004455AB"/>
    <w:rsid w:val="00473796"/>
    <w:rsid w:val="004E0D6F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4AA9"/>
    <w:rsid w:val="006C5B1B"/>
    <w:rsid w:val="006D26D2"/>
    <w:rsid w:val="007302F9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9133A6"/>
    <w:rsid w:val="0093246E"/>
    <w:rsid w:val="00957695"/>
    <w:rsid w:val="009624E5"/>
    <w:rsid w:val="009636D7"/>
    <w:rsid w:val="00995CB8"/>
    <w:rsid w:val="009B4D05"/>
    <w:rsid w:val="009D10B8"/>
    <w:rsid w:val="00A720F8"/>
    <w:rsid w:val="00AA7A75"/>
    <w:rsid w:val="00B0301B"/>
    <w:rsid w:val="00B7789A"/>
    <w:rsid w:val="00B804A0"/>
    <w:rsid w:val="00BB4349"/>
    <w:rsid w:val="00BD5856"/>
    <w:rsid w:val="00BF06E3"/>
    <w:rsid w:val="00C00CF4"/>
    <w:rsid w:val="00C2232A"/>
    <w:rsid w:val="00C44D01"/>
    <w:rsid w:val="00C55850"/>
    <w:rsid w:val="00CC73A4"/>
    <w:rsid w:val="00CF13A5"/>
    <w:rsid w:val="00CF68F6"/>
    <w:rsid w:val="00D14722"/>
    <w:rsid w:val="00D51D91"/>
    <w:rsid w:val="00D86076"/>
    <w:rsid w:val="00D9134F"/>
    <w:rsid w:val="00D940E5"/>
    <w:rsid w:val="00DB53A5"/>
    <w:rsid w:val="00DC0832"/>
    <w:rsid w:val="00DD0301"/>
    <w:rsid w:val="00DD6A8E"/>
    <w:rsid w:val="00DF3161"/>
    <w:rsid w:val="00DF6FCF"/>
    <w:rsid w:val="00E67D9F"/>
    <w:rsid w:val="00ED3983"/>
    <w:rsid w:val="00F00771"/>
    <w:rsid w:val="00F1196E"/>
    <w:rsid w:val="00F62A2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132</cp:revision>
  <cp:lastPrinted>2018-07-19T09:57:00Z</cp:lastPrinted>
  <dcterms:created xsi:type="dcterms:W3CDTF">2018-05-31T04:01:00Z</dcterms:created>
  <dcterms:modified xsi:type="dcterms:W3CDTF">2018-12-05T09:25:00Z</dcterms:modified>
</cp:coreProperties>
</file>