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EF5B67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007C0B">
        <w:rPr>
          <w:rFonts w:ascii="Times New Roman" w:hAnsi="Times New Roman" w:cs="Times New Roman"/>
          <w:b/>
          <w:sz w:val="24"/>
          <w:szCs w:val="24"/>
          <w:u w:val="single"/>
        </w:rPr>
        <w:t>.12.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C802D5" w:rsidTr="000E2144">
        <w:tc>
          <w:tcPr>
            <w:tcW w:w="534" w:type="dxa"/>
          </w:tcPr>
          <w:p w:rsidR="00583478" w:rsidRPr="00C802D5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C802D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C8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Pr="00C802D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02D5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C802D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Pr="00C802D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D940E5" w:rsidRPr="00C802D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Pr="00C802D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C802D5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86076" w:rsidRPr="00C802D5" w:rsidRDefault="00C802D5" w:rsidP="00D8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2D07DE">
              <w:rPr>
                <w:lang w:val="kk-KZ" w:eastAsia="ko-KR"/>
              </w:rPr>
              <w:t xml:space="preserve"> </w:t>
            </w:r>
            <w:r w:rsidR="002D07DE" w:rsidRPr="002D07D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Отдела договорной и исковой работы Юридического департамента</w:t>
            </w:r>
            <w:r w:rsidRPr="00C8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83478" w:rsidRPr="00C802D5" w:rsidRDefault="00C802D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Высшее юридическое образование</w:t>
            </w:r>
            <w:r w:rsidR="00AA7A75" w:rsidRPr="00C8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F9" w:rsidRPr="00C802D5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302F9" w:rsidRPr="00C802D5" w:rsidRDefault="00C802D5" w:rsidP="00C802D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существляет работу по обе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спечению соблюдения законности в 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Предприятия;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роводит работу по подготовке заключений по правовым вопросам, возникающим в деятельности Предприятия;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вносит предложения начальнику Отдела 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</w:rPr>
              <w:t>о возможных способах установления договорных отношений;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осуществляет работу по проверке 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соответствие законодательству проектов договоров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заключаемых 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Предприятием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представляемых поставщиками и заказчиками;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рассматривает претензии, поступающие от поставщиков (заказчиков);</w:t>
            </w:r>
            <w:proofErr w:type="gramEnd"/>
            <w:r w:rsidRPr="00C802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02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рассмотрении материалов, требующих принудительного взыскания;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/>
                <w:sz w:val="24"/>
                <w:szCs w:val="24"/>
              </w:rPr>
              <w:t>оказывает методическую и консультационную помощь по правовым вопросам работникам структурных подразделений Предприятия;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установленном порядке </w:t>
            </w:r>
            <w:r w:rsidRPr="00C8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интересы </w:t>
            </w:r>
            <w:r w:rsidRPr="00C802D5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Предприятия</w:t>
            </w:r>
            <w:r w:rsidRPr="00C8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судебных органах, государственных органах, и организациях по вопросам, относящимся к компетенции Отдела;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/>
                <w:sz w:val="24"/>
                <w:szCs w:val="24"/>
              </w:rPr>
              <w:t>ведет учет (отчетность) направленных и полученных исковых заявлений, отзывов и соответствующих решений судов;</w:t>
            </w:r>
            <w:proofErr w:type="gramEnd"/>
            <w:r w:rsidRPr="00C802D5">
              <w:rPr>
                <w:rFonts w:ascii="Times New Roman" w:hAnsi="Times New Roman"/>
                <w:sz w:val="24"/>
                <w:szCs w:val="24"/>
              </w:rPr>
              <w:t xml:space="preserve"> ведет анализ и предоставляет </w:t>
            </w:r>
            <w:r w:rsidRPr="00C802D5">
              <w:rPr>
                <w:rFonts w:ascii="Times New Roman" w:hAnsi="Times New Roman"/>
                <w:sz w:val="24"/>
                <w:szCs w:val="24"/>
              </w:rPr>
              <w:lastRenderedPageBreak/>
              <w:t>сведения по взысканию дебиторской задолженности сторонних организаций перед Предприятием; в случае отсутствия эксперта ведет учет (отчетность) направленных и поступивших претензий к поставщикам (заказчикам);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/>
                <w:sz w:val="24"/>
                <w:szCs w:val="24"/>
              </w:rPr>
              <w:t>совместно со структурным подразделением Предприятия подготавливает и направляет ответы на поступившие претензии;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02D5">
              <w:rPr>
                <w:rFonts w:ascii="Times New Roman" w:hAnsi="Times New Roman"/>
                <w:sz w:val="24"/>
                <w:szCs w:val="24"/>
              </w:rPr>
              <w:t>осуществляет иные функции, касающиеся вопросов Отдела</w:t>
            </w:r>
            <w:r w:rsidRPr="00C802D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C802D5" w:rsidRPr="00C802D5" w:rsidRDefault="00C802D5" w:rsidP="00C8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20.12.2018 г.</w:t>
            </w:r>
          </w:p>
          <w:p w:rsidR="00D14722" w:rsidRPr="00C802D5" w:rsidRDefault="00C802D5" w:rsidP="00C802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до 16.</w:t>
            </w:r>
            <w:r w:rsidR="00D14722" w:rsidRPr="00C802D5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  <w:tc>
          <w:tcPr>
            <w:tcW w:w="2078" w:type="dxa"/>
          </w:tcPr>
          <w:p w:rsidR="00583478" w:rsidRPr="00C802D5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C802D5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C802D5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C802D5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C802D5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C802D5" w:rsidRDefault="006D26D2" w:rsidP="006D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26D2" w:rsidRPr="00C802D5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07C0B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A5E2F"/>
    <w:rsid w:val="001D7F74"/>
    <w:rsid w:val="00201E8F"/>
    <w:rsid w:val="0021136B"/>
    <w:rsid w:val="00271DCA"/>
    <w:rsid w:val="0027438D"/>
    <w:rsid w:val="002770CA"/>
    <w:rsid w:val="002806BD"/>
    <w:rsid w:val="002844D1"/>
    <w:rsid w:val="00286758"/>
    <w:rsid w:val="002A25D2"/>
    <w:rsid w:val="002A498E"/>
    <w:rsid w:val="002B380D"/>
    <w:rsid w:val="002D07DE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231DF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802D5"/>
    <w:rsid w:val="00CC73A4"/>
    <w:rsid w:val="00CD02FB"/>
    <w:rsid w:val="00CF13A5"/>
    <w:rsid w:val="00CF68F6"/>
    <w:rsid w:val="00D14722"/>
    <w:rsid w:val="00D51D91"/>
    <w:rsid w:val="00D86076"/>
    <w:rsid w:val="00D9134F"/>
    <w:rsid w:val="00D940E5"/>
    <w:rsid w:val="00DB53A5"/>
    <w:rsid w:val="00DC0832"/>
    <w:rsid w:val="00DD0301"/>
    <w:rsid w:val="00DD6A8E"/>
    <w:rsid w:val="00DF3161"/>
    <w:rsid w:val="00DF6FCF"/>
    <w:rsid w:val="00E67D9F"/>
    <w:rsid w:val="00ED3983"/>
    <w:rsid w:val="00EF5B67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135</cp:revision>
  <cp:lastPrinted>2018-07-19T09:57:00Z</cp:lastPrinted>
  <dcterms:created xsi:type="dcterms:W3CDTF">2018-05-31T04:01:00Z</dcterms:created>
  <dcterms:modified xsi:type="dcterms:W3CDTF">2018-12-07T10:02:00Z</dcterms:modified>
</cp:coreProperties>
</file>