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D14722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72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F06E3" w:rsidRPr="00D1472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Default="00583478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 xml:space="preserve">Эксперт Отдела </w:t>
            </w:r>
            <w:r w:rsidR="00D86076">
              <w:rPr>
                <w:rFonts w:ascii="Times New Roman" w:hAnsi="Times New Roman"/>
                <w:sz w:val="24"/>
                <w:szCs w:val="24"/>
              </w:rPr>
              <w:t xml:space="preserve">логистики </w:t>
            </w:r>
          </w:p>
          <w:p w:rsidR="00D86076" w:rsidRPr="00D86076" w:rsidRDefault="00D86076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(временно на период отпуска по уходу за ребенком до </w:t>
            </w:r>
            <w:r w:rsidRPr="00D86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апреля 2020 года)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2B380D" w:rsidRPr="002B380D" w:rsidRDefault="002B380D" w:rsidP="002B380D">
            <w:pPr>
              <w:pStyle w:val="a4"/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частие в разработке договоров (контрактов) поставки продукции;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контроль за выполнением поставщиками обязательств по заключенным договорам (контрактам);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организация поставок продукции военного назначения, приобретаемых в рамках государственных закупок и выполнения государственного оборонного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промежуточной инспекции продукции военного назначения, предусмотренной в рамках договоров (контрактов), в ходе выполнения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предотгрузочной инспекции, поставляемой по заключенным договорам (контрактам) продукции военного назначения;</w:t>
            </w:r>
            <w:proofErr w:type="gramEnd"/>
          </w:p>
          <w:p w:rsidR="002B380D" w:rsidRPr="002B380D" w:rsidRDefault="002B380D" w:rsidP="002B380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совершении таможенных операций, установленных таможенным законодательством Таможенного союза и Республики Казахстан, необходимых для введения товаров во внутреннее потребление, для их экспорта (импорта) или для применения к товарам иной таможенной процедуры (таможенная очистка);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контроль над процессами транспортировки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 продукции военного назначения;</w:t>
            </w:r>
          </w:p>
          <w:p w:rsidR="007302F9" w:rsidRPr="002B380D" w:rsidRDefault="002B380D" w:rsidP="001A5E2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по подготовке и согласованию проектов договоров, связанных с транспортной экспедицией, страхованием, вооруженным сопровождением грузов, таможенным оформлением и услугами складов временного хранения;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своевременной прием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оказывает содействие по техническому обслуживанию продукции военного назначения, импортируемой Предприятием и поставляемой заказчику;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преддоговорную работу в целях заключения договоров (контрактов) для выполнения условий договоров (контрактов) с иностранными и отечественными партнерами, работающими в сфере логистики (сбор информации, установление деловых контактов с компаниями, разработка планов совместной работы);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направляет в отдел бухгалтерского учета Предприятия всех документов, необходимых для исполнения договоров (контрактов);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проводит анализ исполнения (завершения) договоров (контрактов) с последующим представлением отчет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а по нему в Департамент импорта Предприятия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проведение работы по рекламациям, возникающим по заключенным договорам и контрактам;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обеспечивает своевременное уведомление Департамента импорта о нарушениях принятых обязател</w:t>
            </w:r>
            <w:r w:rsidR="001A5E2F">
              <w:rPr>
                <w:rFonts w:ascii="Times New Roman" w:hAnsi="Times New Roman"/>
                <w:sz w:val="24"/>
                <w:szCs w:val="24"/>
              </w:rPr>
              <w:t>ьств поставщиком или заказчиком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взаимодействию и сотрудничеству с потенциальными поставщиками, формирование учетно-информационной базы данных потенциальных поставщиков (производителей) и определение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и целесообразности дальнейшего с ними сотрудничества;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разработке внутренних документов, затрагивающих функции Отдела; организует взаимодействие со структурными подразделениями Предприятия по вопросам касающимся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583478" w:rsidRPr="00D14722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E0D6F" w:rsidRPr="00D14722"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  <w:p w:rsidR="00D14722" w:rsidRPr="00D86076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A5E2F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51D91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131</cp:revision>
  <cp:lastPrinted>2018-07-19T09:57:00Z</cp:lastPrinted>
  <dcterms:created xsi:type="dcterms:W3CDTF">2018-05-31T04:01:00Z</dcterms:created>
  <dcterms:modified xsi:type="dcterms:W3CDTF">2018-11-13T10:06:00Z</dcterms:modified>
</cp:coreProperties>
</file>