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83" w:rsidRDefault="003D43F4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CB7">
        <w:rPr>
          <w:rFonts w:ascii="Times New Roman" w:hAnsi="Times New Roman" w:cs="Times New Roman"/>
          <w:b/>
          <w:sz w:val="24"/>
          <w:szCs w:val="24"/>
        </w:rPr>
        <w:t xml:space="preserve">Объявление о наличии вакансий </w:t>
      </w:r>
      <w:r w:rsidR="006D26D2" w:rsidRPr="007D4CB7">
        <w:rPr>
          <w:rFonts w:ascii="Times New Roman" w:hAnsi="Times New Roman" w:cs="Times New Roman"/>
          <w:b/>
          <w:sz w:val="24"/>
          <w:szCs w:val="24"/>
        </w:rPr>
        <w:t>в РГП «</w:t>
      </w:r>
      <w:proofErr w:type="spellStart"/>
      <w:r w:rsidR="006D26D2" w:rsidRPr="007D4CB7">
        <w:rPr>
          <w:rFonts w:ascii="Times New Roman" w:hAnsi="Times New Roman" w:cs="Times New Roman"/>
          <w:b/>
          <w:sz w:val="24"/>
          <w:szCs w:val="24"/>
        </w:rPr>
        <w:t>Казарнаулыэкспорт</w:t>
      </w:r>
      <w:proofErr w:type="spellEnd"/>
      <w:r w:rsidR="006D26D2" w:rsidRPr="007D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D26D2" w:rsidRPr="007D4CB7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="006D26D2" w:rsidRPr="007D4CB7">
        <w:rPr>
          <w:rFonts w:ascii="Times New Roman" w:hAnsi="Times New Roman" w:cs="Times New Roman"/>
          <w:b/>
          <w:sz w:val="24"/>
          <w:szCs w:val="24"/>
        </w:rPr>
        <w:t>)»</w:t>
      </w:r>
    </w:p>
    <w:p w:rsidR="006D26D2" w:rsidRDefault="0086532E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532E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D459E2" w:rsidRPr="0086532E">
        <w:rPr>
          <w:rFonts w:ascii="Times New Roman" w:hAnsi="Times New Roman" w:cs="Times New Roman"/>
          <w:b/>
          <w:sz w:val="24"/>
          <w:szCs w:val="24"/>
          <w:u w:val="single"/>
        </w:rPr>
        <w:t>.10</w:t>
      </w:r>
      <w:r w:rsidR="00CF13A5" w:rsidRPr="0086532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206AD" w:rsidRPr="0086532E">
        <w:rPr>
          <w:rFonts w:ascii="Times New Roman" w:hAnsi="Times New Roman" w:cs="Times New Roman"/>
          <w:b/>
          <w:sz w:val="24"/>
          <w:szCs w:val="24"/>
          <w:u w:val="single"/>
        </w:rPr>
        <w:t>2018 г.</w:t>
      </w:r>
    </w:p>
    <w:p w:rsidR="003F4F8C" w:rsidRPr="003F4F8C" w:rsidRDefault="003F4F8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301"/>
        <w:gridCol w:w="5211"/>
        <w:gridCol w:w="1827"/>
        <w:gridCol w:w="2078"/>
      </w:tblGrid>
      <w:tr w:rsidR="007D4CB7" w:rsidRPr="007D4CB7" w:rsidTr="000E2144">
        <w:tc>
          <w:tcPr>
            <w:tcW w:w="534" w:type="dxa"/>
          </w:tcPr>
          <w:p w:rsidR="006D26D2" w:rsidRPr="007D4CB7" w:rsidRDefault="006D26D2" w:rsidP="006D2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предприятия с указанием местонахождения, почтового адреса, телефона</w:t>
            </w:r>
          </w:p>
        </w:tc>
        <w:tc>
          <w:tcPr>
            <w:tcW w:w="230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вакантной должности</w:t>
            </w:r>
          </w:p>
        </w:tc>
        <w:tc>
          <w:tcPr>
            <w:tcW w:w="521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претендентам на занятие вакантных должностей, определяемые в соответствии с квалификационными характеристиками для соответствующей сферы</w:t>
            </w:r>
          </w:p>
        </w:tc>
        <w:tc>
          <w:tcPr>
            <w:tcW w:w="1827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приема документов</w:t>
            </w:r>
          </w:p>
        </w:tc>
        <w:tc>
          <w:tcPr>
            <w:tcW w:w="2078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документов для участия в собеседовании</w:t>
            </w:r>
          </w:p>
        </w:tc>
      </w:tr>
      <w:tr w:rsidR="00583478" w:rsidRPr="007D4CB7" w:rsidTr="000E2144">
        <w:tc>
          <w:tcPr>
            <w:tcW w:w="534" w:type="dxa"/>
          </w:tcPr>
          <w:p w:rsidR="00583478" w:rsidRPr="00C00CF4" w:rsidRDefault="006B53A4" w:rsidP="00C0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952C6" w:rsidRPr="007D4CB7" w:rsidRDefault="002952C6" w:rsidP="0029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РГП на ПХВ «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Казарнаулыэкспорт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Казспецэкспорт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7D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оборонной и аэрокосмической промышленности Республики Казахстан</w:t>
            </w:r>
          </w:p>
          <w:p w:rsidR="002952C6" w:rsidRDefault="002952C6" w:rsidP="0029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Астана </w:t>
            </w:r>
          </w:p>
          <w:p w:rsidR="002952C6" w:rsidRPr="007D4CB7" w:rsidRDefault="002952C6" w:rsidP="002952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ул.Иманова</w:t>
            </w:r>
            <w:proofErr w:type="spellEnd"/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д.13</w:t>
            </w:r>
          </w:p>
          <w:p w:rsidR="002952C6" w:rsidRDefault="002952C6" w:rsidP="002952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 90-10-74</w:t>
            </w:r>
          </w:p>
          <w:p w:rsidR="002952C6" w:rsidRPr="008172A9" w:rsidRDefault="002952C6" w:rsidP="002952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7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  <w:p w:rsidR="002952C6" w:rsidRDefault="002952C6" w:rsidP="00295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78" w:rsidRPr="007D4CB7" w:rsidRDefault="00583478" w:rsidP="007F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583478" w:rsidRPr="005E43A8" w:rsidRDefault="000B19D7" w:rsidP="00F1196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 </w:t>
            </w: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отдела бухгалтерского учета</w:t>
            </w:r>
          </w:p>
        </w:tc>
        <w:tc>
          <w:tcPr>
            <w:tcW w:w="5211" w:type="dxa"/>
          </w:tcPr>
          <w:p w:rsidR="000B19D7" w:rsidRPr="000B19D7" w:rsidRDefault="000B19D7" w:rsidP="000B19D7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специальности. Без предъявления требований к стажу работы.</w:t>
            </w:r>
          </w:p>
          <w:p w:rsidR="00583478" w:rsidRPr="000B19D7" w:rsidRDefault="000B19D7" w:rsidP="000B19D7">
            <w:pPr>
              <w:autoSpaceDN w:val="0"/>
              <w:spacing w:after="100" w:afterAutospacing="1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прием, </w:t>
            </w:r>
            <w:hyperlink r:id="rId5" w:tgtFrame="_blank" w:history="1">
              <w:r w:rsidRPr="000B19D7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анализ и контроль табелей учета рабочего времени</w:t>
              </w:r>
            </w:hyperlink>
            <w:r w:rsidRPr="000B19D7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подготавливает их к счетной обработке</w:t>
            </w:r>
            <w:r w:rsidRPr="000B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принимает и контролирует правильность оформления листков о временной нетрудоспособности, справок по уходу за больными и </w:t>
            </w:r>
            <w:proofErr w:type="gramStart"/>
            <w:r w:rsidRPr="000B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 документов, подтверждающих право на отсутствие работника на работе подготавливает</w:t>
            </w:r>
            <w:proofErr w:type="gramEnd"/>
            <w:r w:rsidRPr="000B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к счетной обработке, а также для составления бухгалтерской отчетности; </w:t>
            </w:r>
            <w:proofErr w:type="gramStart"/>
            <w:r w:rsidRPr="000B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производит начисления заработных плат работникам предприятия; подготавливает и сдает  статистическую  отчетность «Отчет по труду»  в установленные сроки, следит за сохранностью бухгалтерских документов, оформляет их в соответствии с установленным порядком для передачи в архив; осуществляет контроль за соблюдением кассовой дисциплины, расчетами с подотчетными лицами; </w:t>
            </w: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подготавливает и сдает по месту регистрации налоговую отчетность формы 200.00, 200.02;</w:t>
            </w:r>
            <w:proofErr w:type="gramEnd"/>
            <w:r w:rsidRPr="000B1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19D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сверку с налоговыми органами по индивидуальному подоходному налогу с доходов, облагаемых у источника выплаты (101201), социальному налогу (103101), обязательным пенсионным взносам (901101), </w:t>
            </w:r>
            <w:r w:rsidRPr="000B1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социальным отчислениям (902101), </w:t>
            </w:r>
            <w:r w:rsidRPr="000B19D7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обязательному социальному медицинскому страхованию;</w:t>
            </w:r>
            <w:r w:rsidRPr="000B19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своевременный и полный учет подотчетных сумм, прием и обработка авансовых отчетов; </w:t>
            </w:r>
            <w:r w:rsidRPr="000B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ведет учет по поступлению и списанию ГСМ; подготавливает и сдает в установленные сроки статистическую  отчетность по формам:</w:t>
            </w:r>
            <w:proofErr w:type="gramEnd"/>
            <w:r w:rsidRPr="000B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КТ-001, 4-ОС, 2-ТП (воздух), </w:t>
            </w:r>
            <w:proofErr w:type="spellStart"/>
            <w:proofErr w:type="gramStart"/>
            <w:r w:rsidRPr="000B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Э-коммерция</w:t>
            </w:r>
            <w:proofErr w:type="spellEnd"/>
            <w:proofErr w:type="gramEnd"/>
            <w:r w:rsidRPr="000B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1 - </w:t>
            </w:r>
            <w:proofErr w:type="spellStart"/>
            <w:r w:rsidRPr="000B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</w:t>
            </w:r>
            <w:proofErr w:type="spellEnd"/>
            <w:r w:rsidRPr="000B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11 - Отчет о состоянии основных фондов, 1 – инновация, 2 – инновация;</w:t>
            </w:r>
            <w:r w:rsidRPr="000B19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подготавливает и сдает в установленные сроки налоговую </w:t>
            </w:r>
            <w:r w:rsidRPr="000B19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отчетность:  ф.870  «Декларация  по п</w:t>
            </w: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 xml:space="preserve">лате за эмиссию в окружающую среду», </w:t>
            </w:r>
            <w:r w:rsidRPr="000B19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Налоговый регистр к разделу «Сумма НДС относимого в зачет»  формы 300.00 по товарам приобретенным в Республике Казахстан, заполняет приложение №8 к форме 300.00 «Реестр счетов фактур по приобретенным товарам, работам, услугам в течени</w:t>
            </w:r>
            <w:proofErr w:type="gramStart"/>
            <w:r w:rsidRPr="000B19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proofErr w:type="gramEnd"/>
            <w:r w:rsidRPr="000B19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отчетного налогового периода»;  </w:t>
            </w: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составляет сверку с поставщиками и покупателями, с налоговыми органами по плате за эмиссии в окружающую среду (105316);</w:t>
            </w:r>
            <w:r w:rsidRPr="000B19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осуществляет учет основных средств;</w:t>
            </w:r>
            <w:r w:rsidRPr="000B19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подготавливает и сдает в установленные сроки отчет «Инвентаризация активов», «Реестр государственных активов»;</w:t>
            </w:r>
            <w:r w:rsidRPr="000B19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B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подготавливает и сдает в установленные сроки налоговую </w:t>
            </w:r>
            <w:r w:rsidRPr="000B19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отчетность:  ф.700  Декларация  по налогу на транспортные средства, по земельному налогу и налогу на имущество, ф.701.01 Расчет текущих платежей по земельному налогу и налогу на имущество, ф.701  Расчет текущих платежей по налогу на транспортные средства  и другие </w:t>
            </w:r>
            <w:proofErr w:type="gramStart"/>
            <w:r w:rsidRPr="000B19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отчеты</w:t>
            </w:r>
            <w:proofErr w:type="gramEnd"/>
            <w:r w:rsidRPr="000B19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касающиеся участка работы;</w:t>
            </w: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сверку с налоговыми органами по имущественному налогу, земельному налогу, налогу на транспорт;</w:t>
            </w:r>
            <w:r w:rsidRPr="000B1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9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налоговый регистр к разделу «Сумма НДС относимого в зачет»  формы 300.00 по товарам приобретенным в Республике Казахстан, </w:t>
            </w:r>
            <w:r w:rsidRPr="000B19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заполняет приложение №8 к форме 300.00 «Реестр счетов фактур по приобретенным товарам, работам, услугам в течени</w:t>
            </w:r>
            <w:proofErr w:type="gramStart"/>
            <w:r w:rsidRPr="000B19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proofErr w:type="gramEnd"/>
            <w:r w:rsidRPr="000B19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отчетного налогового периода».  </w:t>
            </w:r>
          </w:p>
        </w:tc>
        <w:tc>
          <w:tcPr>
            <w:tcW w:w="1827" w:type="dxa"/>
          </w:tcPr>
          <w:p w:rsidR="00583478" w:rsidRPr="0086532E" w:rsidRDefault="0086532E" w:rsidP="004B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23</w:t>
            </w:r>
            <w:r w:rsidR="002952C6" w:rsidRPr="0086532E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  <w:p w:rsidR="00B625C6" w:rsidRPr="008F3CA7" w:rsidRDefault="00E2721D" w:rsidP="00A2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4A9" w:rsidRPr="008653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25C6" w:rsidRPr="0086532E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  <w:r w:rsidR="00B62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:rsidR="00583478" w:rsidRPr="009D10B8" w:rsidRDefault="00583478" w:rsidP="0058347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1.Удостоверение личности</w:t>
            </w:r>
          </w:p>
          <w:p w:rsidR="00583478" w:rsidRPr="009D10B8" w:rsidRDefault="00583478" w:rsidP="0058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2.Заявление</w:t>
            </w:r>
          </w:p>
          <w:p w:rsidR="00583478" w:rsidRPr="009D10B8" w:rsidRDefault="00583478" w:rsidP="0058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3.Резюме</w:t>
            </w:r>
          </w:p>
          <w:p w:rsidR="00583478" w:rsidRPr="009D10B8" w:rsidRDefault="00583478" w:rsidP="00583478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4.Копии дипломов</w:t>
            </w:r>
          </w:p>
          <w:p w:rsidR="00583478" w:rsidRPr="009D10B8" w:rsidRDefault="00583478" w:rsidP="0058347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5.Копия трудовой книжки</w:t>
            </w:r>
          </w:p>
        </w:tc>
      </w:tr>
      <w:tr w:rsidR="00930DFC" w:rsidRPr="007D4CB7" w:rsidTr="000E2144">
        <w:tc>
          <w:tcPr>
            <w:tcW w:w="534" w:type="dxa"/>
          </w:tcPr>
          <w:p w:rsidR="00930DFC" w:rsidRDefault="00930DFC" w:rsidP="00C0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930DFC" w:rsidRPr="007D4CB7" w:rsidRDefault="00930DFC" w:rsidP="0029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930DFC" w:rsidRDefault="00930DFC" w:rsidP="00F1196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эксперт Отдела планирования финансов</w:t>
            </w:r>
          </w:p>
        </w:tc>
        <w:tc>
          <w:tcPr>
            <w:tcW w:w="5211" w:type="dxa"/>
          </w:tcPr>
          <w:p w:rsidR="001C1199" w:rsidRPr="001C1199" w:rsidRDefault="001C1199" w:rsidP="001C1199">
            <w:pPr>
              <w:pStyle w:val="a8"/>
              <w:tabs>
                <w:tab w:val="left" w:pos="0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C1199">
              <w:rPr>
                <w:sz w:val="24"/>
                <w:szCs w:val="24"/>
              </w:rPr>
              <w:t>Высшее профессиональное (экономическое) образование. Опыт</w:t>
            </w:r>
            <w:r>
              <w:rPr>
                <w:sz w:val="24"/>
                <w:szCs w:val="24"/>
              </w:rPr>
              <w:t xml:space="preserve"> работы по специальности </w:t>
            </w:r>
            <w:proofErr w:type="spellStart"/>
            <w:r>
              <w:rPr>
                <w:sz w:val="24"/>
                <w:szCs w:val="24"/>
              </w:rPr>
              <w:t>в</w:t>
            </w:r>
            <w:r w:rsidRPr="001C1199">
              <w:rPr>
                <w:sz w:val="24"/>
                <w:szCs w:val="24"/>
              </w:rPr>
              <w:t>области</w:t>
            </w:r>
            <w:proofErr w:type="spellEnd"/>
            <w:r w:rsidRPr="001C1199">
              <w:rPr>
                <w:sz w:val="24"/>
                <w:szCs w:val="24"/>
              </w:rPr>
              <w:t xml:space="preserve"> организации финансовой деятельности не менее 2 (двух) лет.</w:t>
            </w:r>
          </w:p>
          <w:p w:rsidR="00930DFC" w:rsidRPr="00026CE1" w:rsidRDefault="00026CE1" w:rsidP="000B19D7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C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Принимает участие в разработке проектов перспективных и текущих финансовых планов. Формирует и утверждает План развития Предприятия на планируемые годы. </w:t>
            </w:r>
            <w:r w:rsidRPr="00026C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Формирует и утверждает внесение соответствующих корректировок в Планы развития Предприятия с последующим утверждением в уполномоченном государственном органе. </w:t>
            </w:r>
            <w:r w:rsidRPr="00026C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Обеспечивает доведение утвержденных финансовых показателей до структурных  подразделений Предприятия. Обеспечивает сбор и анализ финансово-экономической информации по направлению деятельности Предприятия - реализация вооружения военной техники и иного военного имущества Вооруженных Сил, других войск и воинских формирований Республики Казахстан. Проводит мониторинг исполнения договоров по реализации неиспользуемой военной техники и военного имущества по предоставленным договорам купли-продажи реализации НВИ. Подготавливает акт по возмещению расходов по предоставленным договорам купли-продажи реализации НВИ. </w:t>
            </w:r>
            <w:r w:rsidRPr="00026C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Ведет м</w:t>
            </w:r>
            <w:r w:rsidRPr="00026CE1">
              <w:rPr>
                <w:rFonts w:ascii="Times New Roman" w:hAnsi="Times New Roman" w:cs="Times New Roman"/>
                <w:sz w:val="24"/>
                <w:szCs w:val="24"/>
              </w:rPr>
              <w:t>ониторинг исполнения договоров в части поступления</w:t>
            </w:r>
            <w:r w:rsidRPr="00026CE1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026CE1">
              <w:rPr>
                <w:rFonts w:ascii="Times New Roman" w:hAnsi="Times New Roman" w:cs="Times New Roman"/>
                <w:sz w:val="24"/>
                <w:szCs w:val="24"/>
              </w:rPr>
              <w:t>денежных сре</w:t>
            </w:r>
            <w:proofErr w:type="gramStart"/>
            <w:r w:rsidRPr="00026CE1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026CE1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еспубликанский бюджет и оплат услуг Предприятия по реализации. </w:t>
            </w:r>
            <w:r w:rsidRPr="00026C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Ежеквартально (на основе ретроспективы) составляет</w:t>
            </w:r>
            <w:r w:rsidRPr="00026CE1">
              <w:rPr>
                <w:rFonts w:ascii="Times New Roman" w:hAnsi="Times New Roman" w:cs="Times New Roman"/>
                <w:sz w:val="24"/>
                <w:szCs w:val="24"/>
              </w:rPr>
              <w:t xml:space="preserve"> отчет о результатах выполнения плановых показателей связанных с </w:t>
            </w:r>
            <w:r w:rsidRPr="0002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мероприятием реализация вооружения и неиспользуемого военного имущества. </w:t>
            </w:r>
            <w:r w:rsidRPr="00026C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Участвует в разработке стратегии проведения рекламных мероприятий в СМИ, участвовать в отраслевых выставках, ярмарках, выставках продажах для информирования потенциальных покупателей и расширения рынков сбыта. В соответствии с предоставленными оценочными документами ведет подготовку начальных, стартовых цен неиспользуемого военного имущества на согласование главной тендерной комиссии.</w:t>
            </w:r>
          </w:p>
        </w:tc>
        <w:tc>
          <w:tcPr>
            <w:tcW w:w="1827" w:type="dxa"/>
          </w:tcPr>
          <w:p w:rsidR="00511225" w:rsidRPr="0086532E" w:rsidRDefault="00511225" w:rsidP="00511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</w:t>
            </w:r>
            <w:r w:rsidR="0086532E" w:rsidRPr="008653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532E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  <w:p w:rsidR="00930DFC" w:rsidRDefault="00511225" w:rsidP="005112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32E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078" w:type="dxa"/>
          </w:tcPr>
          <w:p w:rsidR="00930DFC" w:rsidRPr="009D10B8" w:rsidRDefault="00930DFC" w:rsidP="0058347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3A4" w:rsidRPr="007D4CB7" w:rsidTr="000E2144">
        <w:tc>
          <w:tcPr>
            <w:tcW w:w="534" w:type="dxa"/>
          </w:tcPr>
          <w:p w:rsidR="006B53A4" w:rsidRDefault="00930DFC" w:rsidP="00C0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6B53A4" w:rsidRPr="007D4CB7" w:rsidRDefault="006B53A4" w:rsidP="0029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6B53A4" w:rsidRPr="00CE3B12" w:rsidRDefault="006B53A4" w:rsidP="006B53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 сектора </w:t>
            </w:r>
            <w:proofErr w:type="gramStart"/>
            <w:r w:rsidRPr="00CE3B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CE3B1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6B53A4" w:rsidRDefault="006B53A4" w:rsidP="006B53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B12">
              <w:rPr>
                <w:rFonts w:ascii="Times New Roman" w:hAnsi="Times New Roman" w:cs="Times New Roman"/>
                <w:sz w:val="24"/>
                <w:szCs w:val="24"/>
              </w:rPr>
              <w:t>Административного 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11" w:type="dxa"/>
          </w:tcPr>
          <w:p w:rsidR="006B53A4" w:rsidRPr="000B19D7" w:rsidRDefault="006B53A4" w:rsidP="006A7E8D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9D7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специальности. Без предъявления требований к стажу работы.</w:t>
            </w:r>
          </w:p>
          <w:p w:rsidR="006B53A4" w:rsidRPr="000B19D7" w:rsidRDefault="006B53A4" w:rsidP="00483740">
            <w:pPr>
              <w:pStyle w:val="ad"/>
            </w:pPr>
            <w:r w:rsidRPr="000B19D7">
              <w:t>Обеспечивает бесперебойное функционирование оргтехники  и прини</w:t>
            </w:r>
            <w:r w:rsidRPr="000B19D7">
              <w:softHyphen/>
              <w:t>мает оперативные меры по устранению возникающих в процессе работы нарушений</w:t>
            </w:r>
            <w:proofErr w:type="gramStart"/>
            <w:r w:rsidRPr="000B19D7">
              <w:t xml:space="preserve"> В</w:t>
            </w:r>
            <w:proofErr w:type="gramEnd"/>
            <w:r w:rsidRPr="000B19D7">
              <w:t>ыполняет профилактические работы по поддержанию работоспо</w:t>
            </w:r>
            <w:r w:rsidRPr="000B19D7">
              <w:softHyphen/>
              <w:t>собности средств оргтехники. Проводит тестирование и мелкий ремонт («на месте») отдельных устройств и средств вы</w:t>
            </w:r>
            <w:r w:rsidRPr="000B19D7">
              <w:softHyphen/>
              <w:t>числительной техники, кабельных линий локальной компьютерной сети. Производит заправку принтеров и копировальной техники с привлече</w:t>
            </w:r>
            <w:r w:rsidRPr="000B19D7">
              <w:softHyphen/>
              <w:t xml:space="preserve">нием специализированных  учреждений. Осуществляет мониторинг работы и диагностику компьютерного и сетевого оборудования информационной системы с целью своевременного выявления неисправностей. Устанавливает на серверы и рабочие </w:t>
            </w:r>
            <w:proofErr w:type="gramStart"/>
            <w:r w:rsidRPr="000B19D7">
              <w:t>станции</w:t>
            </w:r>
            <w:proofErr w:type="gramEnd"/>
            <w:r w:rsidRPr="000B19D7">
              <w:t xml:space="preserve"> операционные системы и необходимое для работы программное обеспечение. Осуществляет конфигурацию программного обеспечения на серверах и рабочих станциях. Поддерживает в работоспособном состоянии программное обеспечение серверов и рабочих станций. </w:t>
            </w:r>
            <w:r w:rsidRPr="000B19D7">
              <w:lastRenderedPageBreak/>
              <w:t>Регистрирует пользователей локальной сети и почтового сервера, назначает идентификаторы и пароли. Осуществляет техническую и программную поддержку пользователей, консультирует пользователей по вопросам работы локальной сети и программ, составляет инструкции по работе с программным обеспечением и доводит их до сведения пользователей. Устанавливает права доступа и контролирует использование сетевых ресурсов. Принимает меры по восстановлению работоспособности локальной сети при сбоях или выходе из строя сетевого оборудования. Проводит мониторинг сети, разрабатывает предложения по развитию инфраструктуры сети</w:t>
            </w:r>
            <w:proofErr w:type="gramStart"/>
            <w:r w:rsidRPr="000B19D7">
              <w:t xml:space="preserve"> О</w:t>
            </w:r>
            <w:proofErr w:type="gramEnd"/>
            <w:r w:rsidRPr="000B19D7">
              <w:t xml:space="preserve">беспечивает сетевую безопасность (защиту от несанкционированного доступа к информации, просмотра или изменения системных файлов и данных), безопасность межсетевого взаимодействия. Осуществляет антивирусную защиту локальной вычислительной сети, серверов и рабочих станций. Осуществляет </w:t>
            </w:r>
            <w:proofErr w:type="gramStart"/>
            <w:r w:rsidRPr="000B19D7">
              <w:t>контроль за</w:t>
            </w:r>
            <w:proofErr w:type="gramEnd"/>
            <w:r w:rsidRPr="000B19D7">
              <w:t xml:space="preserve"> монтажом оборудования локальной сети специалистами сторонних организаций. Готовит заявки и обоснования для  внесения в план государственных закупок приобретение оргтехники, услуг ремонта и обслуживания оргтехники, услуг связи, интернета. Разрабатывает техническую спецификацию для закупа оргтехники, услуг ремонта и обслуживания орг</w:t>
            </w:r>
            <w:proofErr w:type="gramStart"/>
            <w:r w:rsidRPr="000B19D7">
              <w:t>.т</w:t>
            </w:r>
            <w:proofErr w:type="gramEnd"/>
            <w:r w:rsidRPr="000B19D7">
              <w:t>ехники, услуг связи и интернета. Готовит заявки и проекты договоров на приобретение  орг</w:t>
            </w:r>
            <w:proofErr w:type="gramStart"/>
            <w:r w:rsidRPr="000B19D7">
              <w:t>.т</w:t>
            </w:r>
            <w:proofErr w:type="gramEnd"/>
            <w:r w:rsidRPr="000B19D7">
              <w:t xml:space="preserve">ехники, услуг ремонта и обслуживания орг.техники, услуг связи и интернета посредством государственных закупок. Получает оргтехнику от поставщиков  </w:t>
            </w:r>
            <w:proofErr w:type="gramStart"/>
            <w:r w:rsidRPr="000B19D7">
              <w:t>согласно требований</w:t>
            </w:r>
            <w:proofErr w:type="gramEnd"/>
            <w:r w:rsidRPr="000B19D7">
              <w:t xml:space="preserve"> договора и бухгалтерского учета. Организует сопровождение договоров со сторонними организация</w:t>
            </w:r>
            <w:r w:rsidRPr="000B19D7">
              <w:softHyphen/>
              <w:t>ми,</w:t>
            </w:r>
            <w:r w:rsidR="00483740" w:rsidRPr="000B19D7">
              <w:t xml:space="preserve"> </w:t>
            </w:r>
            <w:r w:rsidRPr="000B19D7">
              <w:lastRenderedPageBreak/>
              <w:t xml:space="preserve">предоставляющими услуги по ремонту и обслуживанию оргтехники, услуги связи и интернета  (проверяет и подписывает акты выполненных работ). </w:t>
            </w:r>
            <w:r w:rsidRPr="000B19D7">
              <w:rPr>
                <w:rFonts w:eastAsia="Calibri"/>
              </w:rPr>
              <w:t xml:space="preserve">Отвечает за своевременное выполнение заявок на обслуживание. </w:t>
            </w:r>
            <w:r w:rsidRPr="000B19D7">
              <w:t>Выявляет ошибки пользователей и программного обеспечения и принимает меры по их исправлению. Конфигурирует операционную систему на серверах, а также поддерживает рабочее состояние программного обеспечения сер</w:t>
            </w:r>
            <w:r w:rsidRPr="000B19D7">
              <w:softHyphen/>
              <w:t>веров</w:t>
            </w:r>
            <w:r w:rsidR="00483740" w:rsidRPr="000B19D7">
              <w:t>. О</w:t>
            </w:r>
            <w:r w:rsidRPr="000B19D7">
              <w:t>беспечивает своевременное копирование, архивирование и резервирование данных</w:t>
            </w:r>
            <w:r w:rsidR="00483740" w:rsidRPr="000B19D7">
              <w:t>. И</w:t>
            </w:r>
            <w:r w:rsidRPr="000B19D7">
              <w:t>нформирует руководство об имеющихся недостатках в работе предприятия, принимаемых мерах и их ликвидации</w:t>
            </w:r>
            <w:r w:rsidR="00483740" w:rsidRPr="000B19D7">
              <w:t>. О</w:t>
            </w:r>
            <w:r w:rsidRPr="000B19D7">
              <w:t>беспечивает правильную техническую эксплуатацию, бесперебойную работу компьютеров и отдельных устройств</w:t>
            </w:r>
            <w:r w:rsidR="00483740" w:rsidRPr="000B19D7">
              <w:t>. У</w:t>
            </w:r>
            <w:r w:rsidRPr="000B19D7">
              <w:t>частвует в разработке перспективных и годовых планов и графиков работы, технического обслуживания и ремонта оборудования, мероприятий по улучшению его эксплуатации, предупреждению простоев в работе, повышению качества работы, эффективному использованию вычислительной техники</w:t>
            </w:r>
            <w:r w:rsidR="00483740" w:rsidRPr="000B19D7">
              <w:t>. О</w:t>
            </w:r>
            <w:r w:rsidRPr="000B19D7">
              <w:t>существляет подготовку компьютеров и отдельных устройств к работе, их технический осмотр, проводит проверку наличия неисправностей, устраняет неисправности и предотвращает поя</w:t>
            </w:r>
            <w:r w:rsidR="00483740" w:rsidRPr="000B19D7">
              <w:t>вление неисправностей в будущем. П</w:t>
            </w:r>
            <w:r w:rsidRPr="000B19D7">
              <w:t>ринимает меры по своевременному и качественному выполнению ремонта компьютеров и отдельных устройств, своими силами или силами третьих лиц</w:t>
            </w:r>
            <w:r w:rsidR="00483740" w:rsidRPr="000B19D7">
              <w:t>. П</w:t>
            </w:r>
            <w:r w:rsidRPr="000B19D7">
              <w:t>ринимает участие в проведении инвентаризаций</w:t>
            </w:r>
            <w:r w:rsidR="00483740" w:rsidRPr="000B19D7">
              <w:t>. Г</w:t>
            </w:r>
            <w:r w:rsidRPr="000B19D7">
              <w:t>отовит предложения и обоснования по модернизации и приобретению сетевого оборудования</w:t>
            </w:r>
            <w:r w:rsidR="00483740" w:rsidRPr="000B19D7">
              <w:t>. О</w:t>
            </w:r>
            <w:r w:rsidRPr="000B19D7">
              <w:t xml:space="preserve">существляет бесперебойную работу, техническое </w:t>
            </w:r>
            <w:r w:rsidRPr="000B19D7">
              <w:lastRenderedPageBreak/>
              <w:t>сопровождение и размещение информации на сайте Предприятия</w:t>
            </w:r>
            <w:r w:rsidR="00483740" w:rsidRPr="000B19D7">
              <w:t>. С</w:t>
            </w:r>
            <w:r w:rsidRPr="000B19D7">
              <w:t>облюдает трудовую дисциплину, правила и нормы охраны труда</w:t>
            </w:r>
            <w:r w:rsidR="00483740" w:rsidRPr="000B19D7">
              <w:t>. О</w:t>
            </w:r>
            <w:r w:rsidRPr="000B19D7">
              <w:t>беспечивает защиту государственной, служебной, коммерческой и иной охраняемой законом тайны и иных сведений, полученных в ходе работы, и не допус</w:t>
            </w:r>
            <w:r w:rsidR="00483740" w:rsidRPr="000B19D7">
              <w:t>кает их передачу третьим лицам. С</w:t>
            </w:r>
            <w:r w:rsidRPr="000B19D7">
              <w:t>ообщает своему непосредственному руководителю о случаях нарушения правил пользования локальной сетью и принятых мерах</w:t>
            </w:r>
            <w:r w:rsidR="00483740" w:rsidRPr="000B19D7">
              <w:t>. В</w:t>
            </w:r>
            <w:r w:rsidRPr="000B19D7">
              <w:t>ыполняет иные функции, необходимые для выполнения основных задач.</w:t>
            </w:r>
          </w:p>
        </w:tc>
        <w:tc>
          <w:tcPr>
            <w:tcW w:w="1827" w:type="dxa"/>
          </w:tcPr>
          <w:p w:rsidR="000B19D7" w:rsidRPr="0086532E" w:rsidRDefault="0086532E" w:rsidP="000B1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23</w:t>
            </w:r>
            <w:r w:rsidR="000B19D7" w:rsidRPr="0086532E"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  <w:p w:rsidR="006B53A4" w:rsidRPr="00B47FAF" w:rsidRDefault="000B19D7" w:rsidP="000B19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532E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078" w:type="dxa"/>
          </w:tcPr>
          <w:p w:rsidR="0054080F" w:rsidRPr="009D10B8" w:rsidRDefault="0054080F" w:rsidP="0054080F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1.Удостоверение личности</w:t>
            </w:r>
          </w:p>
          <w:p w:rsidR="0054080F" w:rsidRPr="009D10B8" w:rsidRDefault="0054080F" w:rsidP="0054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2.Заявление</w:t>
            </w:r>
          </w:p>
          <w:p w:rsidR="0054080F" w:rsidRPr="009D10B8" w:rsidRDefault="0054080F" w:rsidP="0054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3.Резюме</w:t>
            </w:r>
          </w:p>
          <w:p w:rsidR="0054080F" w:rsidRPr="009D10B8" w:rsidRDefault="0054080F" w:rsidP="0054080F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4.Копии дипломов</w:t>
            </w:r>
          </w:p>
          <w:p w:rsidR="006B53A4" w:rsidRPr="009D10B8" w:rsidRDefault="0054080F" w:rsidP="0054080F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5.Копия трудовой книжки</w:t>
            </w:r>
          </w:p>
        </w:tc>
      </w:tr>
    </w:tbl>
    <w:p w:rsidR="006B53A4" w:rsidRPr="006D26D2" w:rsidRDefault="006B53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B53A4" w:rsidRPr="006D26D2" w:rsidSect="002952C6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(OT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B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076F68"/>
    <w:multiLevelType w:val="hybridMultilevel"/>
    <w:tmpl w:val="6E8C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2C13"/>
    <w:multiLevelType w:val="hybridMultilevel"/>
    <w:tmpl w:val="2AD6BB0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9A0B75"/>
    <w:multiLevelType w:val="hybridMultilevel"/>
    <w:tmpl w:val="5F304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94715"/>
    <w:multiLevelType w:val="hybridMultilevel"/>
    <w:tmpl w:val="6E4E0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F5D90"/>
    <w:multiLevelType w:val="multilevel"/>
    <w:tmpl w:val="45262D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6">
    <w:nsid w:val="1E320E8D"/>
    <w:multiLevelType w:val="multilevel"/>
    <w:tmpl w:val="8EDCFC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25CD512B"/>
    <w:multiLevelType w:val="multilevel"/>
    <w:tmpl w:val="6DB43314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18" w:hanging="13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07" w:hanging="13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96" w:hanging="132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eastAsiaTheme="minorEastAsia" w:hint="default"/>
      </w:rPr>
    </w:lvl>
  </w:abstractNum>
  <w:abstractNum w:abstractNumId="8">
    <w:nsid w:val="286A2F84"/>
    <w:multiLevelType w:val="hybridMultilevel"/>
    <w:tmpl w:val="6FB6107C"/>
    <w:lvl w:ilvl="0" w:tplc="DFF0B84A">
      <w:start w:val="1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9">
    <w:nsid w:val="2A7514BD"/>
    <w:multiLevelType w:val="hybridMultilevel"/>
    <w:tmpl w:val="3C7E3448"/>
    <w:lvl w:ilvl="0" w:tplc="9BF0CCA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E5505D"/>
    <w:multiLevelType w:val="hybridMultilevel"/>
    <w:tmpl w:val="C152DBBC"/>
    <w:lvl w:ilvl="0" w:tplc="610ED5C4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353A3F9E">
      <w:start w:val="1"/>
      <w:numFmt w:val="decimal"/>
      <w:lvlText w:val="%2)"/>
      <w:lvlJc w:val="left"/>
      <w:pPr>
        <w:ind w:left="2226" w:hanging="360"/>
      </w:pPr>
      <w:rPr>
        <w:rFonts w:ascii="Times New Roman" w:eastAsia="Arial Unicode MS" w:hAnsi="Times New Roman" w:cs="Times New Roman"/>
      </w:rPr>
    </w:lvl>
    <w:lvl w:ilvl="2" w:tplc="ECA87F10">
      <w:start w:val="1"/>
      <w:numFmt w:val="decimal"/>
      <w:lvlText w:val="%3."/>
      <w:lvlJc w:val="right"/>
      <w:pPr>
        <w:ind w:left="294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41632CB7"/>
    <w:multiLevelType w:val="hybridMultilevel"/>
    <w:tmpl w:val="5690668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2A8711A"/>
    <w:multiLevelType w:val="hybridMultilevel"/>
    <w:tmpl w:val="B80A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A24BA"/>
    <w:multiLevelType w:val="hybridMultilevel"/>
    <w:tmpl w:val="1B389CC8"/>
    <w:lvl w:ilvl="0" w:tplc="91EA20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AFD6285"/>
    <w:multiLevelType w:val="multilevel"/>
    <w:tmpl w:val="ADEA9FE6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08F2039"/>
    <w:multiLevelType w:val="hybridMultilevel"/>
    <w:tmpl w:val="9ADA4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5"/>
  </w:num>
  <w:num w:numId="5">
    <w:abstractNumId w:val="7"/>
  </w:num>
  <w:num w:numId="6">
    <w:abstractNumId w:val="8"/>
  </w:num>
  <w:num w:numId="7">
    <w:abstractNumId w:val="10"/>
  </w:num>
  <w:num w:numId="8">
    <w:abstractNumId w:val="13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4"/>
  </w:num>
  <w:num w:numId="14">
    <w:abstractNumId w:val="11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3F4"/>
    <w:rsid w:val="00015B88"/>
    <w:rsid w:val="00026CE1"/>
    <w:rsid w:val="0003437C"/>
    <w:rsid w:val="000449CF"/>
    <w:rsid w:val="00046A91"/>
    <w:rsid w:val="00073490"/>
    <w:rsid w:val="000843B9"/>
    <w:rsid w:val="00085601"/>
    <w:rsid w:val="00086853"/>
    <w:rsid w:val="00091FFD"/>
    <w:rsid w:val="000A5E35"/>
    <w:rsid w:val="000B19D7"/>
    <w:rsid w:val="000D0F90"/>
    <w:rsid w:val="000E09DC"/>
    <w:rsid w:val="000E2144"/>
    <w:rsid w:val="001077F9"/>
    <w:rsid w:val="00146E5A"/>
    <w:rsid w:val="00160C00"/>
    <w:rsid w:val="001655D7"/>
    <w:rsid w:val="00166056"/>
    <w:rsid w:val="001771DC"/>
    <w:rsid w:val="001C1199"/>
    <w:rsid w:val="001C7606"/>
    <w:rsid w:val="001D7F74"/>
    <w:rsid w:val="00201E8F"/>
    <w:rsid w:val="0021136B"/>
    <w:rsid w:val="002439CB"/>
    <w:rsid w:val="0027438D"/>
    <w:rsid w:val="002770CA"/>
    <w:rsid w:val="002806BD"/>
    <w:rsid w:val="002844D1"/>
    <w:rsid w:val="00286758"/>
    <w:rsid w:val="002952C6"/>
    <w:rsid w:val="002A25D2"/>
    <w:rsid w:val="002A498E"/>
    <w:rsid w:val="002A79C0"/>
    <w:rsid w:val="003143CF"/>
    <w:rsid w:val="00320126"/>
    <w:rsid w:val="00333DFA"/>
    <w:rsid w:val="00350C1E"/>
    <w:rsid w:val="00351317"/>
    <w:rsid w:val="00390F16"/>
    <w:rsid w:val="0039696D"/>
    <w:rsid w:val="003A02E0"/>
    <w:rsid w:val="003A2CD5"/>
    <w:rsid w:val="003B3C2B"/>
    <w:rsid w:val="003D40B7"/>
    <w:rsid w:val="003D43F4"/>
    <w:rsid w:val="003D7CFE"/>
    <w:rsid w:val="003E1228"/>
    <w:rsid w:val="003F4F8C"/>
    <w:rsid w:val="0044431C"/>
    <w:rsid w:val="004455AB"/>
    <w:rsid w:val="00473796"/>
    <w:rsid w:val="00483740"/>
    <w:rsid w:val="004B265D"/>
    <w:rsid w:val="00511225"/>
    <w:rsid w:val="005179DF"/>
    <w:rsid w:val="005206AD"/>
    <w:rsid w:val="00524A6D"/>
    <w:rsid w:val="00531A1F"/>
    <w:rsid w:val="0054080F"/>
    <w:rsid w:val="00552630"/>
    <w:rsid w:val="005536A2"/>
    <w:rsid w:val="005632F1"/>
    <w:rsid w:val="00563EBA"/>
    <w:rsid w:val="00583478"/>
    <w:rsid w:val="0058361D"/>
    <w:rsid w:val="00593E5C"/>
    <w:rsid w:val="00594AAA"/>
    <w:rsid w:val="005C5104"/>
    <w:rsid w:val="005D0AE4"/>
    <w:rsid w:val="005D6A89"/>
    <w:rsid w:val="005E43A8"/>
    <w:rsid w:val="0060192E"/>
    <w:rsid w:val="0060556E"/>
    <w:rsid w:val="0061485D"/>
    <w:rsid w:val="00616DAD"/>
    <w:rsid w:val="00622EB0"/>
    <w:rsid w:val="006321E0"/>
    <w:rsid w:val="00652DCD"/>
    <w:rsid w:val="00655380"/>
    <w:rsid w:val="006917BB"/>
    <w:rsid w:val="006A5FB5"/>
    <w:rsid w:val="006A7E8D"/>
    <w:rsid w:val="006B53A4"/>
    <w:rsid w:val="006C4AA9"/>
    <w:rsid w:val="006C5B1B"/>
    <w:rsid w:val="006C7E3D"/>
    <w:rsid w:val="006D26D2"/>
    <w:rsid w:val="00730088"/>
    <w:rsid w:val="007302F9"/>
    <w:rsid w:val="0075563C"/>
    <w:rsid w:val="00762F56"/>
    <w:rsid w:val="0076476D"/>
    <w:rsid w:val="00777620"/>
    <w:rsid w:val="00784BA7"/>
    <w:rsid w:val="007977C1"/>
    <w:rsid w:val="007B50AA"/>
    <w:rsid w:val="007C60E0"/>
    <w:rsid w:val="007D4CB7"/>
    <w:rsid w:val="007E0834"/>
    <w:rsid w:val="007F0F26"/>
    <w:rsid w:val="007F2C1E"/>
    <w:rsid w:val="0081650E"/>
    <w:rsid w:val="008172A9"/>
    <w:rsid w:val="00835DED"/>
    <w:rsid w:val="00844036"/>
    <w:rsid w:val="0086532E"/>
    <w:rsid w:val="00872B95"/>
    <w:rsid w:val="008F3CA7"/>
    <w:rsid w:val="00930DFC"/>
    <w:rsid w:val="0093246E"/>
    <w:rsid w:val="00957695"/>
    <w:rsid w:val="009624E5"/>
    <w:rsid w:val="009636D7"/>
    <w:rsid w:val="00995CB8"/>
    <w:rsid w:val="009D10B8"/>
    <w:rsid w:val="00A264A9"/>
    <w:rsid w:val="00A534AA"/>
    <w:rsid w:val="00A720F8"/>
    <w:rsid w:val="00AA7A75"/>
    <w:rsid w:val="00B0141D"/>
    <w:rsid w:val="00B0301B"/>
    <w:rsid w:val="00B2791C"/>
    <w:rsid w:val="00B47FAF"/>
    <w:rsid w:val="00B625C6"/>
    <w:rsid w:val="00B7789A"/>
    <w:rsid w:val="00B804A0"/>
    <w:rsid w:val="00BB4349"/>
    <w:rsid w:val="00BD5856"/>
    <w:rsid w:val="00C00CF4"/>
    <w:rsid w:val="00C2232A"/>
    <w:rsid w:val="00C44D01"/>
    <w:rsid w:val="00C55850"/>
    <w:rsid w:val="00CC73A4"/>
    <w:rsid w:val="00CF13A5"/>
    <w:rsid w:val="00CF68F6"/>
    <w:rsid w:val="00D459E2"/>
    <w:rsid w:val="00D51D91"/>
    <w:rsid w:val="00D9134F"/>
    <w:rsid w:val="00DC0832"/>
    <w:rsid w:val="00DD0301"/>
    <w:rsid w:val="00DD6A8E"/>
    <w:rsid w:val="00DF6FCF"/>
    <w:rsid w:val="00E2721D"/>
    <w:rsid w:val="00E67D9F"/>
    <w:rsid w:val="00ED3983"/>
    <w:rsid w:val="00F00771"/>
    <w:rsid w:val="00F1196E"/>
    <w:rsid w:val="00F5773D"/>
    <w:rsid w:val="00F62A27"/>
    <w:rsid w:val="00F918CB"/>
    <w:rsid w:val="00FC0F8F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CB7"/>
    <w:pPr>
      <w:ind w:left="720"/>
      <w:contextualSpacing/>
    </w:pPr>
  </w:style>
  <w:style w:type="paragraph" w:customStyle="1" w:styleId="body">
    <w:name w:val="body"/>
    <w:basedOn w:val="a"/>
    <w:uiPriority w:val="99"/>
    <w:semiHidden/>
    <w:rsid w:val="00B804A0"/>
    <w:pPr>
      <w:autoSpaceDE w:val="0"/>
      <w:autoSpaceDN w:val="0"/>
      <w:spacing w:after="0" w:line="240" w:lineRule="atLeast"/>
      <w:ind w:firstLine="283"/>
      <w:jc w:val="both"/>
    </w:pPr>
    <w:rPr>
      <w:rFonts w:ascii="Times New Roman (OTF)" w:eastAsiaTheme="minorEastAsia" w:hAnsi="Times New Roman (OTF)" w:cs="Times New Roman"/>
      <w:color w:val="000000"/>
      <w:lang w:eastAsia="ru-RU"/>
    </w:rPr>
  </w:style>
  <w:style w:type="paragraph" w:styleId="a5">
    <w:name w:val="No Spacing"/>
    <w:link w:val="a6"/>
    <w:uiPriority w:val="1"/>
    <w:qFormat/>
    <w:rsid w:val="007776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A5FB5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6A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3246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2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10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0B8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B434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4349"/>
  </w:style>
  <w:style w:type="character" w:styleId="ac">
    <w:name w:val="Hyperlink"/>
    <w:basedOn w:val="a0"/>
    <w:uiPriority w:val="99"/>
    <w:semiHidden/>
    <w:unhideWhenUsed/>
    <w:rsid w:val="00073490"/>
    <w:rPr>
      <w:color w:val="0000FF"/>
      <w:u w:val="single"/>
    </w:rPr>
  </w:style>
  <w:style w:type="character" w:customStyle="1" w:styleId="s1">
    <w:name w:val="s1"/>
    <w:basedOn w:val="a0"/>
    <w:rsid w:val="00B47FA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d">
    <w:name w:val="List Bullet"/>
    <w:basedOn w:val="a"/>
    <w:autoRedefine/>
    <w:rsid w:val="006B53A4"/>
    <w:pPr>
      <w:widowControl w:val="0"/>
      <w:tabs>
        <w:tab w:val="left" w:pos="851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co.ru/products/sistemy-kontrolya-dostupa/sistema-kontrolya-dostupa-s-20/programmnoe-obespechenie/setevoe/perco-sm07-modul-programmnogo-obespecheniya-uchet-rabochego-vrem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tungushbaeva</cp:lastModifiedBy>
  <cp:revision>151</cp:revision>
  <cp:lastPrinted>2018-07-30T06:55:00Z</cp:lastPrinted>
  <dcterms:created xsi:type="dcterms:W3CDTF">2018-05-31T04:01:00Z</dcterms:created>
  <dcterms:modified xsi:type="dcterms:W3CDTF">2018-10-10T10:59:00Z</dcterms:modified>
</cp:coreProperties>
</file>